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668" w:rsidRPr="008F2D98" w:rsidRDefault="00FA3DE0" w:rsidP="008F2D98">
      <w:pPr>
        <w:spacing w:before="120" w:beforeAutospacing="0" w:after="120" w:afterAutospacing="0"/>
        <w:ind w:right="-423"/>
        <w:jc w:val="center"/>
        <w:rPr>
          <w:rFonts w:ascii="Bookman Old Style" w:hAnsi="Bookman Old Style"/>
          <w:b/>
          <w:sz w:val="24"/>
          <w:szCs w:val="24"/>
        </w:rPr>
      </w:pPr>
      <w:r w:rsidRPr="008F2D98">
        <w:rPr>
          <w:rFonts w:ascii="Bookman Old Style" w:hAnsi="Bookman Old Style"/>
          <w:b/>
          <w:sz w:val="24"/>
          <w:szCs w:val="24"/>
        </w:rPr>
        <w:t>HIRING A NEW EMPLOYEE IN UAE</w:t>
      </w:r>
    </w:p>
    <w:p w:rsidR="00F83295" w:rsidRPr="008F2D98" w:rsidRDefault="008F2D98" w:rsidP="008F2D98">
      <w:pPr>
        <w:spacing w:before="0" w:beforeAutospacing="0" w:after="0" w:afterAutospacing="0"/>
        <w:ind w:right="27"/>
        <w:rPr>
          <w:rFonts w:ascii="Bookman Old Style" w:eastAsia="Times New Roman" w:hAnsi="Bookman Old Style" w:cs="Times New Roman"/>
          <w:sz w:val="24"/>
          <w:szCs w:val="24"/>
        </w:rPr>
      </w:pPr>
      <w:r w:rsidRPr="008F2D98">
        <w:rPr>
          <w:rFonts w:ascii="Bookman Old Style" w:eastAsia="Times New Roman" w:hAnsi="Bookman Old Style" w:cs="Times New Roman"/>
          <w:sz w:val="24"/>
          <w:szCs w:val="24"/>
        </w:rPr>
        <w:t xml:space="preserve">Analyze the labor price and its distribution within the UAE and to decompose it to direct price to companies and indirect use of public services and infrastructure, security and social risks, etc). Those prices area unit compared to and coupled to </w:t>
      </w:r>
      <w:r w:rsidR="00275CBF" w:rsidRPr="00275CBF">
        <w:rPr>
          <w:rFonts w:ascii="Bookman Old Style" w:eastAsia="Times New Roman" w:hAnsi="Bookman Old Style" w:cs="Times New Roman"/>
          <w:sz w:val="24"/>
          <w:szCs w:val="24"/>
        </w:rPr>
        <w:t>produce</w:t>
      </w:r>
      <w:r w:rsidRPr="008F2D98">
        <w:rPr>
          <w:rFonts w:ascii="Bookman Old Style" w:eastAsia="Times New Roman" w:hAnsi="Bookman Old Style" w:cs="Times New Roman"/>
          <w:sz w:val="24"/>
          <w:szCs w:val="24"/>
        </w:rPr>
        <w:t xml:space="preserve"> estimates of foreign staff to of draw analysis the impacts of those prices on many market problems and on the power of the UAE economy to vie in international markets. </w:t>
      </w:r>
      <w:r w:rsidR="00F83295" w:rsidRPr="008F2D98">
        <w:rPr>
          <w:rFonts w:ascii="Bookman Old Style" w:hAnsi="Bookman Old Style"/>
          <w:sz w:val="24"/>
          <w:szCs w:val="24"/>
        </w:rPr>
        <w:t>In the UAE, it is calculated that there are more than four million foreign laborers that work in around 260,000 private establishments.</w:t>
      </w:r>
    </w:p>
    <w:p w:rsidR="00F83295" w:rsidRPr="008F2D98" w:rsidRDefault="00F83295" w:rsidP="008F2D98">
      <w:pPr>
        <w:spacing w:before="0" w:beforeAutospacing="0" w:after="0" w:afterAutospacing="0"/>
        <w:ind w:right="27"/>
        <w:jc w:val="left"/>
        <w:rPr>
          <w:rFonts w:ascii="Bookman Old Style" w:hAnsi="Bookman Old Style"/>
          <w:sz w:val="24"/>
          <w:szCs w:val="24"/>
        </w:rPr>
      </w:pPr>
    </w:p>
    <w:p w:rsidR="00F83295" w:rsidRPr="008F2D98" w:rsidRDefault="00F83295" w:rsidP="008F2D98">
      <w:pPr>
        <w:spacing w:before="0" w:beforeAutospacing="0" w:after="0" w:afterAutospacing="0"/>
        <w:ind w:right="27"/>
        <w:rPr>
          <w:rFonts w:ascii="Bookman Old Style" w:hAnsi="Bookman Old Style"/>
          <w:sz w:val="24"/>
          <w:szCs w:val="24"/>
        </w:rPr>
      </w:pPr>
      <w:r w:rsidRPr="008F2D98">
        <w:rPr>
          <w:rFonts w:ascii="Bookman Old Style" w:hAnsi="Bookman Old Style"/>
          <w:b/>
          <w:sz w:val="24"/>
          <w:szCs w:val="24"/>
        </w:rPr>
        <w:t xml:space="preserve">Administrative and recruitment costs: </w:t>
      </w:r>
      <w:r w:rsidR="008F2D98">
        <w:rPr>
          <w:rFonts w:ascii="Bookman Old Style" w:hAnsi="Bookman Old Style"/>
          <w:sz w:val="24"/>
          <w:szCs w:val="24"/>
        </w:rPr>
        <w:t>T</w:t>
      </w:r>
      <w:r w:rsidRPr="008F2D98">
        <w:rPr>
          <w:rFonts w:ascii="Bookman Old Style" w:hAnsi="Bookman Old Style"/>
          <w:sz w:val="24"/>
          <w:szCs w:val="24"/>
        </w:rPr>
        <w:t xml:space="preserve">his type shows all types of fees that companies pay to various ministries and departments to import workers and </w:t>
      </w:r>
      <w:r w:rsidR="00275CBF" w:rsidRPr="00275CBF">
        <w:rPr>
          <w:rFonts w:ascii="Bookman Old Style" w:hAnsi="Bookman Old Style"/>
          <w:sz w:val="24"/>
          <w:szCs w:val="24"/>
        </w:rPr>
        <w:t>allowing them</w:t>
      </w:r>
      <w:r w:rsidRPr="008F2D98">
        <w:rPr>
          <w:rFonts w:ascii="Bookman Old Style" w:hAnsi="Bookman Old Style"/>
          <w:sz w:val="24"/>
          <w:szCs w:val="24"/>
        </w:rPr>
        <w:t xml:space="preserve">  to work in the UAE, in addition to costs that are paid by those </w:t>
      </w:r>
      <w:r w:rsidR="0036167E" w:rsidRPr="008F2D98">
        <w:rPr>
          <w:rFonts w:ascii="Bookman Old Style" w:hAnsi="Bookman Old Style" w:cs="Arial"/>
          <w:sz w:val="24"/>
          <w:szCs w:val="24"/>
          <w:shd w:val="clear" w:color="auto" w:fill="FAFAFB"/>
        </w:rPr>
        <w:t>corporation</w:t>
      </w:r>
      <w:r w:rsidR="00F21E44">
        <w:rPr>
          <w:rFonts w:ascii="Bookman Old Style" w:hAnsi="Bookman Old Style" w:cs="Arial"/>
          <w:sz w:val="24"/>
          <w:szCs w:val="24"/>
          <w:shd w:val="clear" w:color="auto" w:fill="FAFAFB"/>
        </w:rPr>
        <w:t>s</w:t>
      </w:r>
      <w:r w:rsidRPr="008F2D98">
        <w:rPr>
          <w:rFonts w:ascii="Bookman Old Style" w:hAnsi="Bookman Old Style"/>
          <w:sz w:val="24"/>
          <w:szCs w:val="24"/>
        </w:rPr>
        <w:t xml:space="preserve"> for human resources activities related to the employment of those workers</w:t>
      </w:r>
    </w:p>
    <w:p w:rsidR="0036167E" w:rsidRPr="008F2D98" w:rsidRDefault="0036167E" w:rsidP="008F2D98">
      <w:pPr>
        <w:spacing w:before="0" w:beforeAutospacing="0" w:after="0" w:afterAutospacing="0"/>
        <w:ind w:right="27"/>
        <w:jc w:val="left"/>
        <w:rPr>
          <w:rFonts w:ascii="Bookman Old Style" w:hAnsi="Bookman Old Style"/>
          <w:sz w:val="24"/>
          <w:szCs w:val="24"/>
        </w:rPr>
      </w:pPr>
    </w:p>
    <w:p w:rsidR="0036167E" w:rsidRPr="008F2D98" w:rsidRDefault="0036167E" w:rsidP="008F2D98">
      <w:pPr>
        <w:spacing w:before="0" w:beforeAutospacing="0" w:after="0" w:afterAutospacing="0"/>
        <w:ind w:right="27"/>
        <w:rPr>
          <w:rFonts w:ascii="Bookman Old Style" w:hAnsi="Bookman Old Style"/>
          <w:sz w:val="24"/>
          <w:szCs w:val="24"/>
        </w:rPr>
      </w:pPr>
      <w:r w:rsidRPr="008F2D98">
        <w:rPr>
          <w:rFonts w:ascii="Bookman Old Style" w:hAnsi="Bookman Old Style"/>
          <w:b/>
          <w:sz w:val="24"/>
          <w:szCs w:val="24"/>
        </w:rPr>
        <w:t>Labor variable costs:</w:t>
      </w:r>
      <w:r w:rsidR="008F2D98">
        <w:rPr>
          <w:rFonts w:ascii="Bookman Old Style" w:hAnsi="Bookman Old Style"/>
          <w:sz w:val="24"/>
          <w:szCs w:val="24"/>
        </w:rPr>
        <w:t xml:space="preserve"> T</w:t>
      </w:r>
      <w:r w:rsidRPr="008F2D98">
        <w:rPr>
          <w:rFonts w:ascii="Bookman Old Style" w:hAnsi="Bookman Old Style"/>
          <w:sz w:val="24"/>
          <w:szCs w:val="24"/>
        </w:rPr>
        <w:t xml:space="preserve">hey </w:t>
      </w:r>
      <w:r w:rsidRPr="008F2D98">
        <w:rPr>
          <w:rFonts w:ascii="Bookman Old Style" w:hAnsi="Bookman Old Style" w:cs="Arial"/>
          <w:sz w:val="24"/>
          <w:szCs w:val="24"/>
          <w:shd w:val="clear" w:color="auto" w:fill="F8F9FA"/>
        </w:rPr>
        <w:t>play for</w:t>
      </w:r>
      <w:r w:rsidRPr="008F2D98">
        <w:rPr>
          <w:rFonts w:ascii="Bookman Old Style" w:hAnsi="Bookman Old Style"/>
          <w:sz w:val="24"/>
          <w:szCs w:val="24"/>
        </w:rPr>
        <w:t xml:space="preserve"> wages and salaries and all </w:t>
      </w:r>
      <w:r w:rsidRPr="008F2D98">
        <w:rPr>
          <w:rFonts w:ascii="Bookman Old Style" w:hAnsi="Bookman Old Style" w:cs="Arial"/>
          <w:sz w:val="24"/>
          <w:szCs w:val="24"/>
          <w:shd w:val="clear" w:color="auto" w:fill="FAFAFB"/>
        </w:rPr>
        <w:t>economic</w:t>
      </w:r>
      <w:r w:rsidRPr="008F2D98">
        <w:rPr>
          <w:rFonts w:ascii="Bookman Old Style" w:hAnsi="Bookman Old Style"/>
          <w:sz w:val="24"/>
          <w:szCs w:val="24"/>
        </w:rPr>
        <w:t xml:space="preserve"> (monetary) and in-kind (non-monetary) </w:t>
      </w:r>
      <w:r w:rsidRPr="008F2D98">
        <w:rPr>
          <w:rFonts w:ascii="Bookman Old Style" w:hAnsi="Bookman Old Style" w:cs="Arial"/>
          <w:sz w:val="24"/>
          <w:szCs w:val="24"/>
          <w:shd w:val="clear" w:color="auto" w:fill="FAFAFB"/>
        </w:rPr>
        <w:t>interest</w:t>
      </w:r>
      <w:r w:rsidRPr="008F2D98">
        <w:rPr>
          <w:rFonts w:ascii="Bookman Old Style" w:hAnsi="Bookman Old Style"/>
          <w:sz w:val="24"/>
          <w:szCs w:val="24"/>
        </w:rPr>
        <w:t xml:space="preserve"> that are related to workers</w:t>
      </w:r>
    </w:p>
    <w:p w:rsidR="0036167E" w:rsidRPr="008F2D98" w:rsidRDefault="0036167E" w:rsidP="008F2D98">
      <w:pPr>
        <w:spacing w:before="0" w:beforeAutospacing="0" w:after="0" w:afterAutospacing="0"/>
        <w:ind w:right="27"/>
        <w:jc w:val="left"/>
        <w:rPr>
          <w:rFonts w:ascii="Bookman Old Style" w:hAnsi="Bookman Old Style"/>
          <w:sz w:val="24"/>
          <w:szCs w:val="24"/>
        </w:rPr>
      </w:pPr>
    </w:p>
    <w:p w:rsidR="003274C1" w:rsidRPr="008F2D98" w:rsidRDefault="0036167E" w:rsidP="008F2D98">
      <w:pPr>
        <w:shd w:val="clear" w:color="auto" w:fill="FFFFFF"/>
        <w:textAlignment w:val="top"/>
        <w:rPr>
          <w:rFonts w:ascii="Bookman Old Style" w:hAnsi="Bookman Old Style"/>
          <w:sz w:val="24"/>
          <w:szCs w:val="24"/>
        </w:rPr>
      </w:pPr>
      <w:r w:rsidRPr="008F2D98">
        <w:rPr>
          <w:rFonts w:ascii="Bookman Old Style" w:hAnsi="Bookman Old Style"/>
          <w:b/>
          <w:sz w:val="24"/>
          <w:szCs w:val="24"/>
        </w:rPr>
        <w:t>Social costs:</w:t>
      </w:r>
      <w:r w:rsidR="008F2D98">
        <w:rPr>
          <w:rFonts w:ascii="Bookman Old Style" w:hAnsi="Bookman Old Style"/>
          <w:sz w:val="24"/>
          <w:szCs w:val="24"/>
        </w:rPr>
        <w:t xml:space="preserve">  T</w:t>
      </w:r>
      <w:r w:rsidRPr="008F2D98">
        <w:rPr>
          <w:rFonts w:ascii="Bookman Old Style" w:hAnsi="Bookman Old Style"/>
          <w:sz w:val="24"/>
          <w:szCs w:val="24"/>
        </w:rPr>
        <w:t xml:space="preserve">hey represent all </w:t>
      </w:r>
      <w:r w:rsidRPr="008F2D98">
        <w:rPr>
          <w:rFonts w:ascii="Bookman Old Style" w:eastAsia="Times New Roman" w:hAnsi="Bookman Old Style" w:cs="Arial"/>
          <w:sz w:val="24"/>
          <w:szCs w:val="24"/>
        </w:rPr>
        <w:t>straight</w:t>
      </w:r>
      <w:r w:rsidRPr="008F2D98">
        <w:rPr>
          <w:rFonts w:ascii="Bookman Old Style" w:hAnsi="Bookman Old Style"/>
          <w:sz w:val="24"/>
          <w:szCs w:val="24"/>
        </w:rPr>
        <w:t xml:space="preserve"> and indirect costs that </w:t>
      </w:r>
      <w:r w:rsidR="00275CBF" w:rsidRPr="00275CBF">
        <w:rPr>
          <w:rFonts w:ascii="Bookman Old Style" w:hAnsi="Bookman Old Style"/>
          <w:sz w:val="24"/>
          <w:szCs w:val="24"/>
        </w:rPr>
        <w:t>are carried</w:t>
      </w:r>
      <w:r w:rsidR="00275CBF">
        <w:rPr>
          <w:rFonts w:ascii="Bookman Old Style" w:hAnsi="Bookman Old Style"/>
          <w:sz w:val="24"/>
          <w:szCs w:val="24"/>
        </w:rPr>
        <w:t xml:space="preserve"> </w:t>
      </w:r>
      <w:r w:rsidRPr="008F2D98">
        <w:rPr>
          <w:rFonts w:ascii="Bookman Old Style" w:hAnsi="Bookman Old Style"/>
          <w:sz w:val="24"/>
          <w:szCs w:val="24"/>
        </w:rPr>
        <w:t>by local and federal governments and society for the employment of workers.</w:t>
      </w:r>
      <w:r w:rsidR="003274C1" w:rsidRPr="008F2D98">
        <w:rPr>
          <w:rFonts w:ascii="Bookman Old Style" w:hAnsi="Bookman Old Style"/>
          <w:sz w:val="24"/>
          <w:szCs w:val="24"/>
        </w:rPr>
        <w:t xml:space="preserve"> The communal cost, which makes around 21% of </w:t>
      </w:r>
      <w:r w:rsidR="00F21E44">
        <w:rPr>
          <w:rFonts w:ascii="Bookman Old Style" w:hAnsi="Bookman Old Style"/>
          <w:sz w:val="24"/>
          <w:szCs w:val="24"/>
        </w:rPr>
        <w:t xml:space="preserve">the </w:t>
      </w:r>
      <w:r w:rsidR="003274C1" w:rsidRPr="008F2D98">
        <w:rPr>
          <w:rFonts w:ascii="Bookman Old Style" w:hAnsi="Bookman Old Style"/>
          <w:sz w:val="24"/>
          <w:szCs w:val="24"/>
        </w:rPr>
        <w:t xml:space="preserve">overall yearly cost of </w:t>
      </w:r>
      <w:r w:rsidR="008F2D98" w:rsidRPr="008F2D98">
        <w:rPr>
          <w:rFonts w:ascii="Bookman Old Style" w:hAnsi="Bookman Old Style"/>
          <w:sz w:val="24"/>
          <w:szCs w:val="24"/>
        </w:rPr>
        <w:t>employment</w:t>
      </w:r>
      <w:r w:rsidR="003274C1" w:rsidRPr="008F2D98">
        <w:rPr>
          <w:rFonts w:ascii="Bookman Old Style" w:hAnsi="Bookman Old Style"/>
          <w:sz w:val="24"/>
          <w:szCs w:val="24"/>
        </w:rPr>
        <w:t xml:space="preserve"> in general, and 8% of the cost of skilled workers, and 35% of the total cost of unskilled workers, is a major component of the total cost, especially for unskilled workers.</w:t>
      </w:r>
    </w:p>
    <w:p w:rsidR="003274C1" w:rsidRPr="008F2D98" w:rsidRDefault="003274C1" w:rsidP="008F2D98">
      <w:pPr>
        <w:shd w:val="clear" w:color="auto" w:fill="FFFFFF"/>
        <w:textAlignment w:val="top"/>
        <w:rPr>
          <w:rFonts w:ascii="Bookman Old Style" w:hAnsi="Bookman Old Style"/>
          <w:sz w:val="24"/>
          <w:szCs w:val="24"/>
        </w:rPr>
      </w:pPr>
      <w:r w:rsidRPr="008F2D98">
        <w:rPr>
          <w:rFonts w:ascii="Bookman Old Style" w:hAnsi="Bookman Old Style"/>
          <w:b/>
          <w:sz w:val="24"/>
          <w:szCs w:val="24"/>
        </w:rPr>
        <w:t>The overall annual management and recruitment costs</w:t>
      </w:r>
      <w:r w:rsidR="008F2D98">
        <w:rPr>
          <w:rFonts w:ascii="Bookman Old Style" w:hAnsi="Bookman Old Style"/>
          <w:b/>
          <w:sz w:val="24"/>
          <w:szCs w:val="24"/>
        </w:rPr>
        <w:t>-</w:t>
      </w:r>
      <w:r w:rsidR="008F2D98">
        <w:rPr>
          <w:rFonts w:ascii="Bookman Old Style" w:hAnsi="Bookman Old Style"/>
          <w:sz w:val="24"/>
          <w:szCs w:val="24"/>
        </w:rPr>
        <w:t xml:space="preserve"> Each</w:t>
      </w:r>
      <w:r w:rsidRPr="008F2D98">
        <w:rPr>
          <w:rFonts w:ascii="Bookman Old Style" w:hAnsi="Bookman Old Style"/>
          <w:sz w:val="24"/>
          <w:szCs w:val="24"/>
        </w:rPr>
        <w:t xml:space="preserve"> worker are calculated at around 2,674 AED in general, and at 3,404 AED for skilled workers and 2,296 AED for unskilled workers. Wages and cash and non-cash benefits are estimated at around 41,000 AED yearly</w:t>
      </w:r>
      <w:r w:rsidR="00275CBF">
        <w:rPr>
          <w:rFonts w:ascii="Bookman Old Style" w:hAnsi="Bookman Old Style"/>
          <w:sz w:val="24"/>
          <w:szCs w:val="24"/>
        </w:rPr>
        <w:t xml:space="preserve"> per worker</w:t>
      </w:r>
      <w:r w:rsidRPr="008F2D98">
        <w:rPr>
          <w:rFonts w:ascii="Bookman Old Style" w:hAnsi="Bookman Old Style"/>
          <w:sz w:val="24"/>
          <w:szCs w:val="24"/>
        </w:rPr>
        <w:t xml:space="preserve"> in general. This cost for a</w:t>
      </w:r>
      <w:r w:rsidR="00275CBF">
        <w:rPr>
          <w:rFonts w:ascii="Bookman Old Style" w:hAnsi="Bookman Old Style"/>
          <w:sz w:val="24"/>
          <w:szCs w:val="24"/>
        </w:rPr>
        <w:t>n</w:t>
      </w:r>
      <w:r w:rsidRPr="008F2D98">
        <w:rPr>
          <w:rFonts w:ascii="Bookman Old Style" w:hAnsi="Bookman Old Style"/>
          <w:sz w:val="24"/>
          <w:szCs w:val="24"/>
        </w:rPr>
        <w:t xml:space="preserve"> </w:t>
      </w:r>
      <w:r w:rsidR="00275CBF">
        <w:rPr>
          <w:rFonts w:ascii="Bookman Old Style" w:hAnsi="Bookman Old Style"/>
          <w:sz w:val="24"/>
          <w:szCs w:val="24"/>
        </w:rPr>
        <w:t>experienced</w:t>
      </w:r>
      <w:r w:rsidRPr="008F2D98">
        <w:rPr>
          <w:rFonts w:ascii="Bookman Old Style" w:hAnsi="Bookman Old Style"/>
          <w:sz w:val="24"/>
          <w:szCs w:val="24"/>
        </w:rPr>
        <w:t xml:space="preserve"> worker is close to 7 times that for an unskilled worker (129,302 AED to 18,925 AED yearly). The total social cost, </w:t>
      </w:r>
      <w:r w:rsidRPr="008F2D98">
        <w:rPr>
          <w:rFonts w:ascii="Bookman Old Style" w:hAnsi="Bookman Old Style"/>
          <w:sz w:val="24"/>
          <w:szCs w:val="24"/>
        </w:rPr>
        <w:lastRenderedPageBreak/>
        <w:t>which is presume</w:t>
      </w:r>
      <w:r w:rsidR="00275CBF">
        <w:rPr>
          <w:rFonts w:ascii="Bookman Old Style" w:hAnsi="Bookman Old Style"/>
          <w:sz w:val="24"/>
          <w:szCs w:val="24"/>
        </w:rPr>
        <w:t>d</w:t>
      </w:r>
      <w:r w:rsidRPr="008F2D98">
        <w:rPr>
          <w:rFonts w:ascii="Bookman Old Style" w:hAnsi="Bookman Old Style"/>
          <w:sz w:val="24"/>
          <w:szCs w:val="24"/>
        </w:rPr>
        <w:t xml:space="preserve"> to be the same across skill levels, is estimated </w:t>
      </w:r>
      <w:r w:rsidR="00275CBF">
        <w:rPr>
          <w:rFonts w:ascii="Bookman Old Style" w:hAnsi="Bookman Old Style"/>
          <w:sz w:val="24"/>
          <w:szCs w:val="24"/>
        </w:rPr>
        <w:t xml:space="preserve">at </w:t>
      </w:r>
      <w:r w:rsidRPr="008F2D98">
        <w:rPr>
          <w:rFonts w:ascii="Bookman Old Style" w:hAnsi="Bookman Old Style"/>
          <w:sz w:val="24"/>
          <w:szCs w:val="24"/>
        </w:rPr>
        <w:t>around 14,066 AED.</w:t>
      </w:r>
    </w:p>
    <w:p w:rsidR="00FA3DE0" w:rsidRPr="008F2D98" w:rsidRDefault="008F2D98" w:rsidP="008F2D98">
      <w:pPr>
        <w:shd w:val="clear" w:color="auto" w:fill="FFFFFF"/>
        <w:textAlignment w:val="top"/>
        <w:rPr>
          <w:rFonts w:ascii="Bookman Old Style" w:eastAsia="Times New Roman" w:hAnsi="Bookman Old Style" w:cs="Arial"/>
          <w:sz w:val="24"/>
          <w:szCs w:val="24"/>
        </w:rPr>
      </w:pPr>
      <w:r w:rsidRPr="008F2D98">
        <w:rPr>
          <w:rFonts w:ascii="Bookman Old Style" w:eastAsia="Times New Roman" w:hAnsi="Bookman Old Style" w:cs="Arial"/>
          <w:sz w:val="24"/>
          <w:szCs w:val="24"/>
        </w:rPr>
        <w:t xml:space="preserve">Compared to </w:t>
      </w:r>
      <w:r w:rsidR="00DE539F">
        <w:rPr>
          <w:rFonts w:ascii="Bookman Old Style" w:eastAsia="Times New Roman" w:hAnsi="Bookman Old Style" w:cs="Arial"/>
          <w:sz w:val="24"/>
          <w:szCs w:val="24"/>
        </w:rPr>
        <w:t xml:space="preserve">the </w:t>
      </w:r>
      <w:r w:rsidRPr="008F2D98">
        <w:rPr>
          <w:rFonts w:ascii="Bookman Old Style" w:eastAsia="Times New Roman" w:hAnsi="Bookman Old Style" w:cs="Arial"/>
          <w:sz w:val="24"/>
          <w:szCs w:val="24"/>
        </w:rPr>
        <w:t>costs of employee</w:t>
      </w:r>
      <w:r w:rsidR="00DE539F">
        <w:rPr>
          <w:rFonts w:ascii="Bookman Old Style" w:eastAsia="Times New Roman" w:hAnsi="Bookman Old Style" w:cs="Arial"/>
          <w:sz w:val="24"/>
          <w:szCs w:val="24"/>
        </w:rPr>
        <w:t>s</w:t>
      </w:r>
      <w:r w:rsidRPr="008F2D98">
        <w:rPr>
          <w:rFonts w:ascii="Bookman Old Style" w:eastAsia="Times New Roman" w:hAnsi="Bookman Old Style" w:cs="Arial"/>
          <w:sz w:val="24"/>
          <w:szCs w:val="24"/>
        </w:rPr>
        <w:t>, efficiency levels point out to very large economic rents that are enjoyed by personal companies and by the UAE economy from using overseas workers. These cost</w:t>
      </w:r>
      <w:r w:rsidR="00DE539F">
        <w:rPr>
          <w:rFonts w:ascii="Bookman Old Style" w:eastAsia="Times New Roman" w:hAnsi="Bookman Old Style" w:cs="Arial"/>
          <w:sz w:val="24"/>
          <w:szCs w:val="24"/>
        </w:rPr>
        <w:t>s</w:t>
      </w:r>
      <w:r w:rsidRPr="008F2D98">
        <w:rPr>
          <w:rFonts w:ascii="Bookman Old Style" w:eastAsia="Times New Roman" w:hAnsi="Bookman Old Style" w:cs="Arial"/>
          <w:sz w:val="24"/>
          <w:szCs w:val="24"/>
        </w:rPr>
        <w:t xml:space="preserve"> are close to 170,000 AED yearly per worker on average, around 360,000 AED annually for a skilled worker and around 121,000 AED for an unskilled worker.</w:t>
      </w:r>
    </w:p>
    <w:sectPr w:rsidR="00FA3DE0" w:rsidRPr="008F2D98" w:rsidSect="00F575F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FBA" w:rsidRDefault="00902FBA" w:rsidP="00FA3DE0">
      <w:pPr>
        <w:spacing w:before="0" w:after="0" w:line="240" w:lineRule="auto"/>
      </w:pPr>
      <w:r>
        <w:separator/>
      </w:r>
    </w:p>
  </w:endnote>
  <w:endnote w:type="continuationSeparator" w:id="1">
    <w:p w:rsidR="00902FBA" w:rsidRDefault="00902FBA" w:rsidP="00FA3DE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FBA" w:rsidRDefault="00902FBA" w:rsidP="00FA3DE0">
      <w:pPr>
        <w:spacing w:before="0" w:after="0" w:line="240" w:lineRule="auto"/>
      </w:pPr>
      <w:r>
        <w:separator/>
      </w:r>
    </w:p>
  </w:footnote>
  <w:footnote w:type="continuationSeparator" w:id="1">
    <w:p w:rsidR="00902FBA" w:rsidRDefault="00902FBA" w:rsidP="00FA3DE0">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575F1"/>
    <w:rsid w:val="00124D1C"/>
    <w:rsid w:val="001F480A"/>
    <w:rsid w:val="00275CBF"/>
    <w:rsid w:val="003274C1"/>
    <w:rsid w:val="0036167E"/>
    <w:rsid w:val="004B0F84"/>
    <w:rsid w:val="005C0D4C"/>
    <w:rsid w:val="007619BD"/>
    <w:rsid w:val="008D16F3"/>
    <w:rsid w:val="008F2D98"/>
    <w:rsid w:val="00902FBA"/>
    <w:rsid w:val="00DE539F"/>
    <w:rsid w:val="00E557D7"/>
    <w:rsid w:val="00F10E08"/>
    <w:rsid w:val="00F16D47"/>
    <w:rsid w:val="00F21E44"/>
    <w:rsid w:val="00F575F1"/>
    <w:rsid w:val="00F83295"/>
    <w:rsid w:val="00FA3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8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3DE0"/>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FA3DE0"/>
  </w:style>
  <w:style w:type="paragraph" w:styleId="Footer">
    <w:name w:val="footer"/>
    <w:basedOn w:val="Normal"/>
    <w:link w:val="FooterChar"/>
    <w:uiPriority w:val="99"/>
    <w:semiHidden/>
    <w:unhideWhenUsed/>
    <w:rsid w:val="00FA3DE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A3DE0"/>
  </w:style>
</w:styles>
</file>

<file path=word/webSettings.xml><?xml version="1.0" encoding="utf-8"?>
<w:webSettings xmlns:r="http://schemas.openxmlformats.org/officeDocument/2006/relationships" xmlns:w="http://schemas.openxmlformats.org/wordprocessingml/2006/main">
  <w:divs>
    <w:div w:id="108014934">
      <w:bodyDiv w:val="1"/>
      <w:marLeft w:val="0"/>
      <w:marRight w:val="0"/>
      <w:marTop w:val="0"/>
      <w:marBottom w:val="0"/>
      <w:divBdr>
        <w:top w:val="none" w:sz="0" w:space="0" w:color="auto"/>
        <w:left w:val="none" w:sz="0" w:space="0" w:color="auto"/>
        <w:bottom w:val="none" w:sz="0" w:space="0" w:color="auto"/>
        <w:right w:val="none" w:sz="0" w:space="0" w:color="auto"/>
      </w:divBdr>
      <w:divsChild>
        <w:div w:id="1500583317">
          <w:marLeft w:val="0"/>
          <w:marRight w:val="0"/>
          <w:marTop w:val="0"/>
          <w:marBottom w:val="0"/>
          <w:divBdr>
            <w:top w:val="none" w:sz="0" w:space="0" w:color="auto"/>
            <w:left w:val="none" w:sz="0" w:space="0" w:color="auto"/>
            <w:bottom w:val="none" w:sz="0" w:space="0" w:color="auto"/>
            <w:right w:val="none" w:sz="0" w:space="0" w:color="auto"/>
          </w:divBdr>
        </w:div>
      </w:divsChild>
    </w:div>
    <w:div w:id="128671473">
      <w:bodyDiv w:val="1"/>
      <w:marLeft w:val="0"/>
      <w:marRight w:val="0"/>
      <w:marTop w:val="0"/>
      <w:marBottom w:val="0"/>
      <w:divBdr>
        <w:top w:val="none" w:sz="0" w:space="0" w:color="auto"/>
        <w:left w:val="none" w:sz="0" w:space="0" w:color="auto"/>
        <w:bottom w:val="none" w:sz="0" w:space="0" w:color="auto"/>
        <w:right w:val="none" w:sz="0" w:space="0" w:color="auto"/>
      </w:divBdr>
      <w:divsChild>
        <w:div w:id="790055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dc:creator>
  <cp:lastModifiedBy>Sherman</cp:lastModifiedBy>
  <cp:revision>19</cp:revision>
  <dcterms:created xsi:type="dcterms:W3CDTF">2019-11-06T10:39:00Z</dcterms:created>
  <dcterms:modified xsi:type="dcterms:W3CDTF">2019-11-13T08:59:00Z</dcterms:modified>
</cp:coreProperties>
</file>